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35" w:rsidRDefault="00F56D35" w:rsidP="00F56D3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F56D35" w:rsidRDefault="00F56D35" w:rsidP="00F56D35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F56D35" w:rsidRDefault="00F56D35" w:rsidP="00F56D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F56D35" w:rsidRDefault="00F56D35" w:rsidP="00F56D35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F56D35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F56D35" w:rsidRDefault="00F56D35" w:rsidP="00F56D35">
      <w:pPr>
        <w:jc w:val="center"/>
        <w:rPr>
          <w:i/>
          <w:sz w:val="16"/>
          <w:szCs w:val="16"/>
        </w:rPr>
      </w:pPr>
    </w:p>
    <w:p w:rsidR="00F56D35" w:rsidRDefault="00F56D35" w:rsidP="00F56D35">
      <w:pPr>
        <w:jc w:val="center"/>
        <w:rPr>
          <w:b/>
          <w:sz w:val="28"/>
          <w:szCs w:val="28"/>
        </w:rPr>
      </w:pPr>
    </w:p>
    <w:p w:rsidR="00F56D35" w:rsidRDefault="00F56D35" w:rsidP="00F56D35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F56D35" w:rsidRDefault="00F56D35" w:rsidP="00F56D35">
      <w:pPr>
        <w:jc w:val="center"/>
        <w:rPr>
          <w:b/>
          <w:sz w:val="28"/>
          <w:szCs w:val="28"/>
        </w:rPr>
      </w:pPr>
    </w:p>
    <w:p w:rsidR="00F56D35" w:rsidRDefault="00F56D35" w:rsidP="00F56D35">
      <w:pPr>
        <w:rPr>
          <w:sz w:val="28"/>
          <w:szCs w:val="28"/>
        </w:rPr>
      </w:pPr>
      <w:r>
        <w:rPr>
          <w:sz w:val="28"/>
          <w:szCs w:val="28"/>
        </w:rPr>
        <w:t xml:space="preserve">от 12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                   № 19</w:t>
      </w:r>
    </w:p>
    <w:p w:rsidR="00F56D35" w:rsidRDefault="00F56D35" w:rsidP="00F56D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F56D35" w:rsidRDefault="00F56D35" w:rsidP="00F56D35">
      <w:pPr>
        <w:jc w:val="center"/>
        <w:rPr>
          <w:sz w:val="28"/>
          <w:szCs w:val="28"/>
        </w:rPr>
      </w:pPr>
    </w:p>
    <w:p w:rsidR="00F56D35" w:rsidRDefault="00F56D35" w:rsidP="00F56D35">
      <w:pPr>
        <w:ind w:left="360"/>
        <w:rPr>
          <w:sz w:val="28"/>
          <w:szCs w:val="28"/>
        </w:rPr>
      </w:pPr>
    </w:p>
    <w:p w:rsidR="00F56D35" w:rsidRDefault="00F56D35" w:rsidP="00F56D3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«О доукомплектовании групп»</w:t>
      </w:r>
    </w:p>
    <w:p w:rsidR="00F56D35" w:rsidRDefault="00F56D35" w:rsidP="00F56D35">
      <w:pPr>
        <w:ind w:left="360"/>
        <w:rPr>
          <w:sz w:val="28"/>
          <w:szCs w:val="28"/>
        </w:rPr>
      </w:pPr>
    </w:p>
    <w:p w:rsidR="00F56D35" w:rsidRDefault="00F56D35" w:rsidP="00F56D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приказа Управления образования, администрации муниципального образования Красноселькупский район, № 398 от 30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«Об итогах дополнительного комплектования муниципальных дошкольных образовательных учреждений муниципального образования Красноселькупский район на 2016-2017 учебный год», </w:t>
      </w:r>
    </w:p>
    <w:p w:rsidR="00F56D35" w:rsidRDefault="00F56D35" w:rsidP="00F56D35">
      <w:pPr>
        <w:ind w:left="360"/>
        <w:jc w:val="both"/>
        <w:rPr>
          <w:sz w:val="28"/>
          <w:szCs w:val="28"/>
        </w:rPr>
      </w:pPr>
    </w:p>
    <w:p w:rsidR="00F56D35" w:rsidRDefault="00F56D35" w:rsidP="00F56D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56D35" w:rsidRDefault="00F56D35" w:rsidP="00F56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Зачислить в список воспитанников МДОУ ДС «Берёзка»:</w:t>
      </w:r>
    </w:p>
    <w:p w:rsidR="00F56D35" w:rsidRDefault="00F56D35" w:rsidP="00F56D35">
      <w:pPr>
        <w:jc w:val="both"/>
        <w:rPr>
          <w:sz w:val="28"/>
          <w:szCs w:val="28"/>
        </w:rPr>
      </w:pPr>
    </w:p>
    <w:p w:rsidR="00F56D35" w:rsidRDefault="00F56D35" w:rsidP="00F56D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ясельную группу с 17 октября 2016 года:</w:t>
      </w:r>
    </w:p>
    <w:p w:rsidR="00F56D35" w:rsidRDefault="00F56D35" w:rsidP="00F56D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1.Боякин Юрий Викторович 10.08.2014 года рождения. </w:t>
      </w:r>
    </w:p>
    <w:p w:rsidR="00F56D35" w:rsidRDefault="00F56D35" w:rsidP="00F56D35">
      <w:pPr>
        <w:ind w:left="360"/>
        <w:rPr>
          <w:sz w:val="28"/>
          <w:szCs w:val="28"/>
        </w:rPr>
      </w:pPr>
      <w:r>
        <w:rPr>
          <w:sz w:val="28"/>
          <w:szCs w:val="28"/>
        </w:rPr>
        <w:t>2.Куболева Игоря Олеговича 17.03.2010 года рождения.</w:t>
      </w:r>
    </w:p>
    <w:p w:rsidR="00F56D35" w:rsidRDefault="00F56D35" w:rsidP="00F56D35">
      <w:pPr>
        <w:ind w:left="360"/>
        <w:rPr>
          <w:sz w:val="28"/>
          <w:szCs w:val="28"/>
        </w:rPr>
      </w:pPr>
    </w:p>
    <w:p w:rsidR="00F56D35" w:rsidRDefault="00F56D35" w:rsidP="00F56D35">
      <w:pPr>
        <w:ind w:left="360"/>
        <w:rPr>
          <w:bCs/>
          <w:sz w:val="28"/>
          <w:szCs w:val="28"/>
        </w:rPr>
      </w:pPr>
    </w:p>
    <w:p w:rsidR="00F56D35" w:rsidRDefault="00F56D35" w:rsidP="00F56D35">
      <w:pPr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F56D35" w:rsidRDefault="00F56D35" w:rsidP="00F56D35"/>
    <w:p w:rsidR="00F56D35" w:rsidRDefault="00F56D35" w:rsidP="00F56D35"/>
    <w:p w:rsidR="00F56D35" w:rsidRDefault="00F56D35" w:rsidP="00F56D3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     </w:t>
      </w:r>
      <w:r w:rsidR="003C0956" w:rsidRPr="00F56D35">
        <w:rPr>
          <w:noProof/>
          <w:sz w:val="28"/>
          <w:szCs w:val="28"/>
        </w:rPr>
        <w:drawing>
          <wp:inline distT="0" distB="0" distL="0" distR="0">
            <wp:extent cx="1390650" cy="304800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Л.Н. Зеленина</w:t>
      </w:r>
    </w:p>
    <w:p w:rsidR="00F56D35" w:rsidRDefault="00F56D35" w:rsidP="00F56D35"/>
    <w:p w:rsidR="00F56D35" w:rsidRDefault="00F56D35" w:rsidP="00F56D35"/>
    <w:p w:rsidR="00F56D35" w:rsidRDefault="00F56D35" w:rsidP="00F56D35"/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35"/>
    <w:rsid w:val="003C0956"/>
    <w:rsid w:val="0049172F"/>
    <w:rsid w:val="00941D5E"/>
    <w:rsid w:val="00B0172D"/>
    <w:rsid w:val="00CB1EAD"/>
    <w:rsid w:val="00F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61DD-0430-41FD-9CDD-8453F43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56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Windows User</cp:lastModifiedBy>
  <cp:revision>2</cp:revision>
  <dcterms:created xsi:type="dcterms:W3CDTF">2016-11-16T04:07:00Z</dcterms:created>
  <dcterms:modified xsi:type="dcterms:W3CDTF">2016-11-16T04:07:00Z</dcterms:modified>
</cp:coreProperties>
</file>