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480" w:lineRule="auto"/>
      </w:pPr>
      <w:r>
        <w:t xml:space="preserve"> </w:t>
      </w:r>
      <w: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7.2pt;height:57.8pt;" filled="f" stroked="f">
            <v:path textboxrect="0,0,0,0"/>
            <v:imagedata r:id="rId11" o:title=""/>
          </v:shape>
          <o:OLEObject DrawAspect="Content" r:id="rId12" ObjectID="_1525040" ProgID="Word.Picture.8" ShapeID="_x0000_i0" Type="Embed"/>
        </w:object>
      </w:r>
      <w:r/>
    </w:p>
    <w:p>
      <w:pPr>
        <w:pStyle w:val="71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КРАСНОСЕЛЬКУПСКОГО РАЙОНА</w:t>
      </w:r>
      <w:r/>
    </w:p>
    <w:p>
      <w:pPr>
        <w:pStyle w:val="693"/>
        <w:jc w:val="center"/>
        <w:tabs>
          <w:tab w:val="left" w:pos="180" w:leader="none"/>
        </w:tabs>
        <w:rPr>
          <w:b/>
          <w:bCs/>
        </w:rPr>
      </w:pPr>
      <w:r>
        <w:rPr>
          <w:b/>
          <w:bCs/>
        </w:rPr>
        <w:t xml:space="preserve">РАСПОРЯЖЕНИЕ</w:t>
      </w:r>
      <w:r/>
    </w:p>
    <w:p>
      <w:pPr>
        <w:jc w:val="center"/>
        <w:widowControl w:val="o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26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октября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г.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</w:t>
      </w:r>
      <w:r>
        <w:rPr>
          <w:color w:val="000000"/>
          <w:sz w:val="28"/>
          <w:szCs w:val="28"/>
        </w:rPr>
        <w:t xml:space="preserve">               </w:t>
      </w:r>
      <w:bookmarkStart w:id="0" w:name="_GoBack"/>
      <w:r/>
      <w:bookmarkEnd w:id="0"/>
      <w:r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56-РГ</w:t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Красноселькуп</w:t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center"/>
        <w:rPr>
          <w:rFonts w:ascii="Liberation Serif" w:hAnsi="Liberation Serif" w:eastAsia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eastAsia="Liberation Serif"/>
          <w:b/>
          <w:bCs/>
          <w:color w:val="000000"/>
          <w:sz w:val="28"/>
          <w:szCs w:val="28"/>
        </w:rPr>
        <w:t xml:space="preserve">О некоторых вопросах предоставления дополнительных мер </w:t>
      </w:r>
      <w:r/>
    </w:p>
    <w:p>
      <w:pPr>
        <w:jc w:val="center"/>
        <w:rPr>
          <w:rFonts w:ascii="Liberation Serif" w:hAnsi="Liberation Serif" w:eastAsia="Liberation Serif"/>
          <w:b/>
          <w:color w:val="000000"/>
          <w:sz w:val="28"/>
          <w:szCs w:val="28"/>
        </w:rPr>
      </w:pPr>
      <w:r>
        <w:rPr>
          <w:rFonts w:ascii="Liberation Serif" w:hAnsi="Liberation Serif" w:eastAsia="Liberation Serif"/>
          <w:b/>
          <w:bCs/>
          <w:color w:val="000000"/>
          <w:sz w:val="28"/>
          <w:szCs w:val="28"/>
        </w:rPr>
        <w:t xml:space="preserve">социальной поддержки военнослужащим и членам их семей</w:t>
      </w:r>
      <w:r/>
    </w:p>
    <w:p>
      <w:pPr>
        <w:pStyle w:val="7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713"/>
        <w:ind w:firstLine="709"/>
        <w:jc w:val="both"/>
        <w:widowControl/>
        <w:rPr>
          <w:rFonts w:ascii="Liberation Serif" w:hAnsi="Liberation Serif" w:eastAsia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</w:r>
      <w:r/>
    </w:p>
    <w:p>
      <w:pPr>
        <w:pStyle w:val="713"/>
        <w:ind w:firstLine="851"/>
        <w:jc w:val="both"/>
        <w:widowControl/>
        <w:rPr>
          <w:rFonts w:ascii="Liberation Serif" w:hAnsi="Liberation Serif" w:eastAsia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Во исполнение распоряжения Губернатора 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Ямало-Ненецкого автономного округа от 11 октября 2022 года № 244-Р «О некоторых вопросах предоставления дополнительных мер социальной поддержки военнослужащим и членам их семей»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:</w:t>
      </w:r>
      <w:r/>
    </w:p>
    <w:p>
      <w:pPr>
        <w:pStyle w:val="713"/>
        <w:ind w:firstLine="851"/>
        <w:jc w:val="both"/>
        <w:widowControl/>
        <w:rPr>
          <w:rFonts w:ascii="Liberation Serif" w:hAnsi="Liberation Serif" w:eastAsia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1. 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Органам (структурным подразделениям), территориальным органам (структурным подразделениям) Администрации Красноселькупского района 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обеспечить предоставление военнослужащим и членам их семей следующих дополнительных мер социальной поддержки:</w:t>
      </w:r>
      <w:r/>
    </w:p>
    <w:p>
      <w:pPr>
        <w:pStyle w:val="713"/>
        <w:ind w:firstLine="851"/>
        <w:jc w:val="both"/>
        <w:widowControl/>
        <w:rPr>
          <w:rFonts w:ascii="Liberation Serif" w:hAnsi="Liberation Serif" w:eastAsia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1.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1.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 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предоставление детям военнослужащих бесплатного посещения занятий (кружков, секций и иных подобных занятий) в муниципальных учреждениях культуры 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Красноселькупского района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, муниципальных учреждениях физической культуры и спорта 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Красноселькупского района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, муниципальных образовательных организациях дополнительного образования в сфере культуры 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Красноселькупского района</w:t>
      </w:r>
      <w:r>
        <w:rPr>
          <w:rFonts w:ascii="Liberation Serif" w:hAnsi="Liberation Serif" w:eastAsia="Liberation Serif"/>
          <w:color w:val="000000"/>
          <w:sz w:val="28"/>
          <w:lang w:val="ru-RU"/>
        </w:rPr>
        <w:t xml:space="preserve">, а также 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освобождение от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 платы, взимаемой с родителей (законных представителей) за получение дополнительного образования детьми военнослужащих дошкольного и школьного возраста, обучающимися по дополнительным образовательным программам в муниципальных образовательных организациях 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Красноселькупского района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, подведомственных 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У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правлению образования 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Администрации 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Красноселькупского района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;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 </w:t>
      </w:r>
      <w:r/>
    </w:p>
    <w:p>
      <w:pPr>
        <w:pStyle w:val="713"/>
        <w:ind w:firstLine="851"/>
        <w:jc w:val="both"/>
        <w:widowControl/>
        <w:rPr>
          <w:rFonts w:ascii="Liberation Serif" w:hAnsi="Liberation Serif" w:eastAsia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1.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2. 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освобождение от платы, взимаемой с родителей (законных представителей) за присмотр и уход за детьми военнослужащих, осваивающими образовательные программы дошкольного образования в муниципальных организациях, осуществляющих образовательную деятельность в 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Красноселькупском районе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;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 </w:t>
      </w:r>
      <w:r/>
    </w:p>
    <w:p>
      <w:pPr>
        <w:pStyle w:val="713"/>
        <w:ind w:firstLine="851"/>
        <w:jc w:val="both"/>
        <w:widowControl/>
        <w:rPr>
          <w:rFonts w:ascii="Liberation Serif" w:hAnsi="Liberation Serif" w:eastAsia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1.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3. 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освобождение от платы, взимаемой с родителей (законных представителей) за осуществление присмотра и ухода за детьми военнослужащих в группах продленного дня в муниципальных образовательных организациях 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Красноселькупского района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, реализующих 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образовательные программы начального общего, основного общего и среднего общего образования;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 </w:t>
      </w:r>
      <w:r/>
    </w:p>
    <w:p>
      <w:pPr>
        <w:pStyle w:val="713"/>
        <w:ind w:firstLine="851"/>
        <w:jc w:val="both"/>
        <w:widowControl/>
        <w:rPr>
          <w:rFonts w:ascii="Liberation Serif" w:hAnsi="Liberation Serif" w:eastAsia="Liberation Serif"/>
          <w:color w:val="000000"/>
          <w:sz w:val="28"/>
          <w:lang w:val="ru-RU"/>
        </w:rPr>
      </w:pP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1.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4. </w:t>
      </w:r>
      <w:r>
        <w:rPr>
          <w:rFonts w:ascii="Liberation Serif" w:hAnsi="Liberation Serif"/>
          <w:color w:val="000000"/>
          <w:sz w:val="28"/>
          <w:szCs w:val="28"/>
          <w:lang w:val="ru-RU"/>
        </w:rPr>
        <w:t xml:space="preserve">освобождение детей военнослужащих от платы, взимаемой за платные услуги, оказываемые муниципальными учреждениями </w:t>
      </w:r>
      <w:r>
        <w:rPr>
          <w:rFonts w:ascii="Liberation Serif" w:hAnsi="Liberation Serif"/>
          <w:color w:val="000000"/>
          <w:sz w:val="28"/>
          <w:szCs w:val="28"/>
          <w:lang w:val="ru-RU"/>
        </w:rPr>
        <w:t xml:space="preserve">Красноселькупского района</w:t>
      </w:r>
      <w:r>
        <w:rPr>
          <w:rFonts w:ascii="Liberation Serif" w:hAnsi="Liberation Serif"/>
          <w:color w:val="000000"/>
          <w:sz w:val="28"/>
          <w:szCs w:val="28"/>
          <w:lang w:val="ru-RU"/>
        </w:rPr>
        <w:t xml:space="preserve"> в сфере физической культуры</w:t>
      </w:r>
      <w:r>
        <w:rPr>
          <w:rFonts w:ascii="Liberation Serif" w:hAnsi="Liberation Serif"/>
          <w:color w:val="000000"/>
          <w:sz w:val="28"/>
          <w:szCs w:val="28"/>
          <w:lang w:val="ru-RU"/>
        </w:rPr>
        <w:t xml:space="preserve">,</w:t>
      </w:r>
      <w:r>
        <w:rPr>
          <w:rFonts w:ascii="Liberation Serif" w:hAnsi="Liberation Serif"/>
          <w:color w:val="000000"/>
          <w:sz w:val="28"/>
          <w:szCs w:val="28"/>
          <w:lang w:val="ru-RU"/>
        </w:rPr>
        <w:t xml:space="preserve"> спорта</w:t>
      </w:r>
      <w:r>
        <w:rPr>
          <w:rFonts w:ascii="Liberation Serif" w:hAnsi="Liberation Serif"/>
          <w:color w:val="000000"/>
          <w:sz w:val="28"/>
          <w:szCs w:val="28"/>
          <w:lang w:val="ru-RU"/>
        </w:rPr>
        <w:t xml:space="preserve"> и образования</w:t>
      </w:r>
      <w:r>
        <w:rPr>
          <w:rFonts w:ascii="Liberation Serif" w:hAnsi="Liberation Serif" w:eastAsia="Liberation Serif"/>
          <w:color w:val="000000"/>
          <w:sz w:val="28"/>
          <w:lang w:val="ru-RU"/>
        </w:rPr>
        <w:t xml:space="preserve">;</w:t>
      </w:r>
      <w:r/>
    </w:p>
    <w:p>
      <w:pPr>
        <w:pStyle w:val="713"/>
        <w:ind w:firstLine="851"/>
        <w:jc w:val="both"/>
        <w:widowControl/>
        <w:rPr>
          <w:rFonts w:ascii="Liberation Serif" w:hAnsi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eastAsia="Liberation Serif"/>
          <w:color w:val="000000"/>
          <w:sz w:val="28"/>
          <w:lang w:val="ru-RU"/>
        </w:rPr>
        <w:t xml:space="preserve">1.</w:t>
      </w:r>
      <w:r>
        <w:rPr>
          <w:rFonts w:ascii="Liberation Serif" w:hAnsi="Liberation Serif" w:eastAsia="Liberation Serif"/>
          <w:color w:val="000000"/>
          <w:sz w:val="28"/>
          <w:lang w:val="ru-RU"/>
        </w:rPr>
        <w:t xml:space="preserve">5. </w:t>
      </w:r>
      <w:r>
        <w:rPr>
          <w:rFonts w:ascii="Liberation Serif" w:hAnsi="Liberation Serif"/>
          <w:color w:val="000000"/>
          <w:sz w:val="28"/>
          <w:szCs w:val="28"/>
          <w:lang w:val="ru-RU"/>
        </w:rPr>
        <w:t xml:space="preserve">зачисление в первоочередном порядке в спортивные группы (секции) детей военнослужащих в муниципальные учреждения 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Красноселькупского района</w:t>
      </w:r>
      <w:r>
        <w:rPr>
          <w:rFonts w:ascii="Liberation Serif" w:hAnsi="Liberation Serif"/>
          <w:color w:val="000000"/>
          <w:sz w:val="28"/>
          <w:szCs w:val="28"/>
          <w:lang w:val="ru-RU"/>
        </w:rPr>
        <w:t xml:space="preserve">, осуществляющие спортивную подготовку;</w:t>
      </w:r>
      <w:r>
        <w:rPr>
          <w:rFonts w:ascii="Liberation Serif" w:hAnsi="Liberation Serif"/>
          <w:color w:val="000000"/>
          <w:sz w:val="28"/>
          <w:szCs w:val="28"/>
          <w:lang w:val="ru-RU"/>
        </w:rPr>
        <w:t xml:space="preserve"> </w:t>
      </w:r>
      <w:r/>
    </w:p>
    <w:p>
      <w:pPr>
        <w:pStyle w:val="713"/>
        <w:ind w:firstLine="851"/>
        <w:jc w:val="both"/>
        <w:widowControl/>
        <w:rPr>
          <w:rFonts w:ascii="Liberation Serif" w:hAnsi="Liberation Serif" w:eastAsia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/>
          <w:color w:val="000000"/>
          <w:sz w:val="28"/>
          <w:szCs w:val="28"/>
          <w:lang w:val="ru-RU"/>
        </w:rPr>
        <w:t xml:space="preserve">1.</w:t>
      </w:r>
      <w:r>
        <w:rPr>
          <w:rFonts w:ascii="Liberation Serif" w:hAnsi="Liberation Serif"/>
          <w:color w:val="000000"/>
          <w:sz w:val="28"/>
          <w:szCs w:val="28"/>
          <w:lang w:val="ru-RU"/>
        </w:rPr>
        <w:t xml:space="preserve">6. 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выдача спортивной экипировки детям военнослужащих, зачисленн</w:t>
      </w:r>
      <w:r>
        <w:rPr>
          <w:rFonts w:ascii="Liberation Serif" w:hAnsi="Liberation Serif" w:eastAsia="Liberation Serif"/>
          <w:sz w:val="28"/>
          <w:szCs w:val="28"/>
          <w:lang w:val="ru-RU"/>
        </w:rPr>
        <w:t xml:space="preserve">ым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 в спортивные группы муниципальных учреждений 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Красноселькупского района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 в сфере физической культуры и спорта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.</w:t>
      </w:r>
      <w:r/>
    </w:p>
    <w:p>
      <w:pPr>
        <w:pStyle w:val="713"/>
        <w:ind w:firstLine="851"/>
        <w:jc w:val="both"/>
        <w:widowControl/>
        <w:rPr>
          <w:rFonts w:ascii="Liberation Serif" w:hAnsi="Liberation Serif" w:eastAsia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2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. 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О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пределить 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заместителя Главы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 Администрации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 Красноселькупского района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 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по социальным вопросам 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ответственным за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 координаци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ю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 вопросов социальной поддержки военнослужащих и членов их семей на территории муниципального 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округа Красноселькупский район</w:t>
      </w:r>
      <w:r>
        <w:rPr>
          <w:rFonts w:ascii="Liberation Serif" w:hAnsi="Liberation Serif" w:eastAsia="Liberation Serif"/>
          <w:color w:val="000000"/>
          <w:sz w:val="28"/>
          <w:szCs w:val="28"/>
          <w:lang w:val="ru-RU"/>
        </w:rPr>
        <w:t xml:space="preserve">.</w:t>
      </w:r>
      <w:r/>
    </w:p>
    <w:p>
      <w:pPr>
        <w:contextualSpacing/>
        <w:ind w:firstLine="851"/>
        <w:jc w:val="both"/>
        <w:tabs>
          <w:tab w:val="left" w:pos="993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 xml:space="preserve">Опубликовать настоящее </w:t>
      </w:r>
      <w:r>
        <w:rPr>
          <w:rFonts w:ascii="Liberation Serif" w:hAnsi="Liberation Serif"/>
          <w:sz w:val="28"/>
          <w:szCs w:val="28"/>
        </w:rPr>
        <w:t xml:space="preserve">распоряжение</w:t>
      </w:r>
      <w:r>
        <w:rPr>
          <w:rFonts w:ascii="Liberation Serif" w:hAnsi="Liberation Serif"/>
          <w:sz w:val="28"/>
          <w:szCs w:val="28"/>
        </w:rPr>
        <w:t xml:space="preserve"> в районной общественно-политической </w:t>
      </w:r>
      <w:r>
        <w:rPr>
          <w:rFonts w:ascii="Liberation Serif" w:hAnsi="Liberation Serif"/>
          <w:sz w:val="28"/>
          <w:szCs w:val="28"/>
        </w:rPr>
        <w:t xml:space="preserve">еженедельной </w:t>
      </w:r>
      <w:r>
        <w:rPr>
          <w:rFonts w:ascii="Liberation Serif" w:hAnsi="Liberation Serif"/>
          <w:sz w:val="28"/>
          <w:szCs w:val="28"/>
        </w:rPr>
        <w:t xml:space="preserve">газете «Северный </w:t>
      </w:r>
      <w:r>
        <w:rPr>
          <w:rFonts w:ascii="Liberation Serif" w:hAnsi="Liberation Serif"/>
          <w:sz w:val="28"/>
          <w:szCs w:val="28"/>
        </w:rPr>
        <w:t xml:space="preserve">край</w:t>
      </w:r>
      <w:r>
        <w:rPr>
          <w:rFonts w:ascii="Liberation Serif" w:hAnsi="Liberation Serif"/>
          <w:sz w:val="28"/>
          <w:szCs w:val="28"/>
        </w:rPr>
        <w:t xml:space="preserve">».</w:t>
      </w:r>
      <w:r/>
    </w:p>
    <w:p>
      <w:pPr>
        <w:pStyle w:val="741"/>
        <w:ind w:firstLine="851"/>
        <w:spacing w:line="240" w:lineRule="auto"/>
        <w:shd w:val="clear" w:color="auto" w:fill="auto"/>
        <w:tabs>
          <w:tab w:val="left" w:pos="7930" w:leader="underscor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4</w:t>
      </w:r>
      <w:r>
        <w:rPr>
          <w:rFonts w:ascii="Liberation Serif" w:hAnsi="Liberation Serif" w:cs="Liberation Serif"/>
        </w:rPr>
        <w:t xml:space="preserve">. </w:t>
      </w:r>
      <w:r>
        <w:rPr>
          <w:rFonts w:ascii="Liberation Serif" w:hAnsi="Liberation Serif" w:cs="Liberation Serif"/>
        </w:rPr>
        <w:t xml:space="preserve">Контроль за исполнением настоящего распоряжения оставляю за собой.</w:t>
      </w:r>
      <w:r/>
    </w:p>
    <w:p>
      <w:pPr>
        <w:pStyle w:val="741"/>
        <w:ind w:firstLine="708"/>
        <w:spacing w:line="240" w:lineRule="auto"/>
        <w:shd w:val="clear" w:color="auto" w:fill="auto"/>
        <w:tabs>
          <w:tab w:val="left" w:pos="1102" w:leader="none"/>
        </w:tabs>
      </w:pPr>
      <w:r/>
      <w:r/>
    </w:p>
    <w:p>
      <w:pPr>
        <w:pStyle w:val="741"/>
        <w:ind w:firstLine="0"/>
        <w:spacing w:line="240" w:lineRule="auto"/>
        <w:shd w:val="clear" w:color="auto" w:fill="auto"/>
        <w:tabs>
          <w:tab w:val="left" w:pos="1102" w:leader="none"/>
        </w:tabs>
      </w:pPr>
      <w:r/>
      <w:r/>
    </w:p>
    <w:p>
      <w:pPr>
        <w:pStyle w:val="741"/>
        <w:ind w:firstLine="0"/>
        <w:spacing w:line="240" w:lineRule="auto"/>
        <w:shd w:val="clear" w:color="auto" w:fill="auto"/>
        <w:tabs>
          <w:tab w:val="left" w:pos="1102" w:leader="none"/>
        </w:tabs>
      </w:pPr>
      <w:r/>
      <w:r/>
    </w:p>
    <w:p>
      <w:pPr>
        <w:pStyle w:val="741"/>
        <w:ind w:firstLine="0"/>
        <w:spacing w:line="240" w:lineRule="auto"/>
        <w:shd w:val="clear" w:color="auto" w:fill="auto"/>
        <w:tabs>
          <w:tab w:val="left" w:pos="1102" w:leader="none"/>
        </w:tabs>
        <w:rPr>
          <w:bCs/>
        </w:rPr>
      </w:pPr>
      <w:r>
        <w:rPr>
          <w:bCs/>
        </w:rPr>
        <w:t xml:space="preserve">Глава Красноселькупского района                                                               Ю.В. Фишер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709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50102010706020507"/>
  </w:font>
  <w:font w:name="Wingdings">
    <w:panose1 w:val="05000000000000000000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7489411"/>
      <w:docPartObj>
        <w:docPartGallery w:val="Page Numbers (Top of Page)"/>
        <w:docPartUnique w:val="true"/>
      </w:docPartObj>
      <w:rPr/>
    </w:sdtPr>
    <w:sdtContent>
      <w:p>
        <w:pPr>
          <w:pStyle w:val="710"/>
          <w:jc w:val="center"/>
        </w:pPr>
        <w:r>
          <w:rPr>
            <w:rFonts w:ascii="Liberation Serif" w:hAnsi="Liberation Serif"/>
            <w:sz w:val="24"/>
            <w:szCs w:val="24"/>
          </w:rPr>
          <w:fldChar w:fldCharType="begin"/>
        </w:r>
        <w:r>
          <w:rPr>
            <w:rFonts w:ascii="Liberation Serif" w:hAnsi="Liberation Serif"/>
            <w:sz w:val="24"/>
            <w:szCs w:val="24"/>
          </w:rPr>
          <w:instrText xml:space="preserve">PAGE   \* MERGEFORMAT</w:instrText>
        </w:r>
        <w:r>
          <w:rPr>
            <w:rFonts w:ascii="Liberation Serif" w:hAnsi="Liberation Serif"/>
            <w:sz w:val="24"/>
            <w:szCs w:val="24"/>
          </w:rPr>
          <w:fldChar w:fldCharType="separate"/>
        </w:r>
        <w:r>
          <w:rPr>
            <w:rFonts w:ascii="Liberation Serif" w:hAnsi="Liberation Serif"/>
            <w:sz w:val="24"/>
            <w:szCs w:val="24"/>
          </w:rPr>
          <w:t xml:space="preserve">2</w:t>
        </w:r>
        <w:r>
          <w:rPr>
            <w:rFonts w:ascii="Liberation Serif" w:hAnsi="Liberation Serif"/>
            <w:sz w:val="24"/>
            <w:szCs w:val="24"/>
          </w:rPr>
          <w:fldChar w:fldCharType="end"/>
        </w:r>
        <w:r/>
      </w:p>
    </w:sdtContent>
  </w:sdt>
  <w:p>
    <w:pPr>
      <w:pStyle w:val="71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1.%1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)"/>
      <w:legacy w:legacy="1" w:legacyIndent="417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1.%1."/>
      <w:legacy w:legacy="1" w:legacyIndent="532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4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egacy w:legacy="1" w:legacyIndent="375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31" w:hanging="705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506" w:hanging="360"/>
        <w:tabs>
          <w:tab w:val="num" w:pos="1506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226" w:hanging="360"/>
        <w:tabs>
          <w:tab w:val="num" w:pos="2226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  <w:tabs>
          <w:tab w:val="num" w:pos="2946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66" w:hanging="360"/>
        <w:tabs>
          <w:tab w:val="num" w:pos="3666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86" w:hanging="360"/>
        <w:tabs>
          <w:tab w:val="num" w:pos="4386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  <w:tabs>
          <w:tab w:val="num" w:pos="5106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826" w:hanging="360"/>
        <w:tabs>
          <w:tab w:val="num" w:pos="5826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546" w:hanging="360"/>
        <w:tabs>
          <w:tab w:val="num" w:pos="6546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1">
    <w:multiLevelType w:val="hybridMultilevel"/>
    <w:lvl w:ilvl="0">
      <w:start w:val="5"/>
      <w:numFmt w:val="decimal"/>
      <w:isLgl w:val="false"/>
      <w:suff w:val="tab"/>
      <w:lvlText w:val="4.%1."/>
      <w:legacy w:legacy="1" w:legacyIndent="504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egacy w:legacy="1" w:legacyIndent="389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upperRoman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/>
        <w:bCs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95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3"/>
  </w:num>
  <w:num w:numId="5">
    <w:abstractNumId w:val="3"/>
  </w:num>
  <w:num w:numId="6">
    <w:abstractNumId w:val="11"/>
  </w:num>
  <w:num w:numId="7">
    <w:abstractNumId w:val="1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14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6"/>
    <w:link w:val="69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6"/>
    <w:link w:val="69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6"/>
    <w:link w:val="69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6"/>
    <w:link w:val="69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6"/>
    <w:link w:val="695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90"/>
    <w:next w:val="69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9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90"/>
    <w:next w:val="69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9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90"/>
    <w:next w:val="69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9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90"/>
    <w:next w:val="69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9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90"/>
    <w:next w:val="69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96"/>
    <w:link w:val="32"/>
    <w:uiPriority w:val="10"/>
    <w:rPr>
      <w:sz w:val="48"/>
      <w:szCs w:val="48"/>
    </w:rPr>
  </w:style>
  <w:style w:type="paragraph" w:styleId="34">
    <w:name w:val="Subtitle"/>
    <w:basedOn w:val="690"/>
    <w:next w:val="69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96"/>
    <w:link w:val="34"/>
    <w:uiPriority w:val="11"/>
    <w:rPr>
      <w:sz w:val="24"/>
      <w:szCs w:val="24"/>
    </w:rPr>
  </w:style>
  <w:style w:type="paragraph" w:styleId="36">
    <w:name w:val="Quote"/>
    <w:basedOn w:val="690"/>
    <w:next w:val="69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90"/>
    <w:next w:val="69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96"/>
    <w:link w:val="710"/>
    <w:uiPriority w:val="99"/>
  </w:style>
  <w:style w:type="character" w:styleId="43">
    <w:name w:val="Footer Char"/>
    <w:basedOn w:val="696"/>
    <w:link w:val="733"/>
    <w:uiPriority w:val="99"/>
  </w:style>
  <w:style w:type="paragraph" w:styleId="44">
    <w:name w:val="Caption"/>
    <w:basedOn w:val="690"/>
    <w:next w:val="69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33"/>
    <w:uiPriority w:val="99"/>
  </w:style>
  <w:style w:type="table" w:styleId="47">
    <w:name w:val="Table Grid Light"/>
    <w:basedOn w:val="69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9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9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9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9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9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9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96"/>
    <w:uiPriority w:val="99"/>
    <w:unhideWhenUsed/>
    <w:rPr>
      <w:vertAlign w:val="superscript"/>
    </w:rPr>
  </w:style>
  <w:style w:type="paragraph" w:styleId="176">
    <w:name w:val="endnote text"/>
    <w:basedOn w:val="69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96"/>
    <w:uiPriority w:val="99"/>
    <w:semiHidden/>
    <w:unhideWhenUsed/>
    <w:rPr>
      <w:vertAlign w:val="superscript"/>
    </w:rPr>
  </w:style>
  <w:style w:type="paragraph" w:styleId="179">
    <w:name w:val="toc 1"/>
    <w:basedOn w:val="690"/>
    <w:next w:val="69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90"/>
    <w:next w:val="69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90"/>
    <w:next w:val="69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90"/>
    <w:next w:val="69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90"/>
    <w:next w:val="69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90"/>
    <w:next w:val="69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90"/>
    <w:next w:val="69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90"/>
    <w:next w:val="69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90"/>
    <w:next w:val="69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90"/>
    <w:next w:val="690"/>
    <w:uiPriority w:val="99"/>
    <w:unhideWhenUsed/>
    <w:pPr>
      <w:spacing w:after="0" w:afterAutospacing="0"/>
    </w:pPr>
  </w:style>
  <w:style w:type="paragraph" w:styleId="690" w:default="1">
    <w:name w:val="Normal"/>
    <w:qFormat/>
    <w:rPr>
      <w:sz w:val="24"/>
      <w:szCs w:val="24"/>
    </w:rPr>
  </w:style>
  <w:style w:type="paragraph" w:styleId="691">
    <w:name w:val="Heading 1"/>
    <w:basedOn w:val="690"/>
    <w:next w:val="690"/>
    <w:link w:val="702"/>
    <w:qFormat/>
    <w:pPr>
      <w:jc w:val="center"/>
      <w:keepNext/>
      <w:outlineLvl w:val="0"/>
    </w:pPr>
    <w:rPr>
      <w:b/>
      <w:sz w:val="28"/>
      <w:szCs w:val="20"/>
    </w:rPr>
  </w:style>
  <w:style w:type="paragraph" w:styleId="692">
    <w:name w:val="Heading 2"/>
    <w:basedOn w:val="690"/>
    <w:next w:val="690"/>
    <w:link w:val="735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693">
    <w:name w:val="Heading 3"/>
    <w:basedOn w:val="690"/>
    <w:next w:val="690"/>
    <w:link w:val="703"/>
    <w:qFormat/>
    <w:pPr>
      <w:jc w:val="both"/>
      <w:keepNext/>
      <w:outlineLvl w:val="2"/>
    </w:pPr>
    <w:rPr>
      <w:sz w:val="28"/>
      <w:szCs w:val="20"/>
    </w:rPr>
  </w:style>
  <w:style w:type="paragraph" w:styleId="694">
    <w:name w:val="Heading 4"/>
    <w:basedOn w:val="690"/>
    <w:next w:val="690"/>
    <w:link w:val="720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695">
    <w:name w:val="Heading 5"/>
    <w:basedOn w:val="690"/>
    <w:next w:val="690"/>
    <w:link w:val="721"/>
    <w:semiHidden/>
    <w:unhideWhenUsed/>
    <w:qFormat/>
    <w:pPr>
      <w:keepLines/>
      <w:keepNext/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character" w:styleId="696" w:default="1">
    <w:name w:val="Default Paragraph Font"/>
    <w:uiPriority w:val="1"/>
    <w:semiHidden/>
    <w:unhideWhenUsed/>
  </w:style>
  <w:style w:type="table" w:styleId="6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8" w:default="1">
    <w:name w:val="No List"/>
    <w:uiPriority w:val="99"/>
    <w:semiHidden/>
    <w:unhideWhenUsed/>
  </w:style>
  <w:style w:type="paragraph" w:styleId="699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700" w:customStyle="1">
    <w:name w:val="ConsPlusTitle"/>
    <w:pPr>
      <w:widowControl w:val="off"/>
    </w:pPr>
    <w:rPr>
      <w:b/>
      <w:bCs/>
      <w:sz w:val="24"/>
      <w:szCs w:val="24"/>
    </w:rPr>
  </w:style>
  <w:style w:type="character" w:styleId="701">
    <w:name w:val="Hyperlink"/>
    <w:basedOn w:val="696"/>
    <w:uiPriority w:val="99"/>
    <w:rPr>
      <w:color w:val="0000FF"/>
      <w:u w:val="single"/>
    </w:rPr>
  </w:style>
  <w:style w:type="character" w:styleId="702" w:customStyle="1">
    <w:name w:val="Заголовок 1 Знак"/>
    <w:basedOn w:val="696"/>
    <w:link w:val="691"/>
    <w:rPr>
      <w:b/>
      <w:sz w:val="28"/>
    </w:rPr>
  </w:style>
  <w:style w:type="character" w:styleId="703" w:customStyle="1">
    <w:name w:val="Заголовок 3 Знак"/>
    <w:basedOn w:val="696"/>
    <w:link w:val="693"/>
    <w:rPr>
      <w:sz w:val="28"/>
    </w:rPr>
  </w:style>
  <w:style w:type="paragraph" w:styleId="704">
    <w:name w:val="List Paragraph"/>
    <w:basedOn w:val="690"/>
    <w:uiPriority w:val="34"/>
    <w:qFormat/>
    <w:pPr>
      <w:contextualSpacing/>
      <w:ind w:left="720"/>
    </w:pPr>
  </w:style>
  <w:style w:type="paragraph" w:styleId="705" w:customStyle="1">
    <w:name w:val="Style2"/>
    <w:basedOn w:val="690"/>
    <w:uiPriority w:val="99"/>
    <w:pPr>
      <w:jc w:val="center"/>
      <w:spacing w:line="317" w:lineRule="exact"/>
      <w:widowControl w:val="off"/>
    </w:pPr>
    <w:rPr>
      <w:rFonts w:eastAsiaTheme="minorEastAsia"/>
    </w:rPr>
  </w:style>
  <w:style w:type="character" w:styleId="706" w:customStyle="1">
    <w:name w:val="Font Style11"/>
    <w:basedOn w:val="696"/>
    <w:uiPriority w:val="99"/>
    <w:rPr>
      <w:rFonts w:ascii="Times New Roman" w:hAnsi="Times New Roman" w:cs="Times New Roman"/>
      <w:sz w:val="26"/>
      <w:szCs w:val="26"/>
    </w:rPr>
  </w:style>
  <w:style w:type="paragraph" w:styleId="707" w:customStyle="1">
    <w:name w:val="Style3"/>
    <w:basedOn w:val="690"/>
    <w:uiPriority w:val="99"/>
    <w:pPr>
      <w:ind w:firstLine="1642"/>
      <w:spacing w:line="634" w:lineRule="exact"/>
      <w:widowControl w:val="off"/>
    </w:pPr>
    <w:rPr>
      <w:rFonts w:eastAsiaTheme="minorEastAsia"/>
    </w:rPr>
  </w:style>
  <w:style w:type="paragraph" w:styleId="708" w:customStyle="1">
    <w:name w:val="Style4"/>
    <w:basedOn w:val="690"/>
    <w:uiPriority w:val="99"/>
    <w:pPr>
      <w:ind w:firstLine="562"/>
      <w:jc w:val="both"/>
      <w:spacing w:line="319" w:lineRule="exact"/>
      <w:widowControl w:val="off"/>
    </w:pPr>
    <w:rPr>
      <w:rFonts w:eastAsiaTheme="minorEastAsia"/>
    </w:rPr>
  </w:style>
  <w:style w:type="paragraph" w:styleId="709" w:customStyle="1">
    <w:name w:val="Style5"/>
    <w:basedOn w:val="690"/>
    <w:uiPriority w:val="99"/>
    <w:pPr>
      <w:ind w:firstLine="533"/>
      <w:jc w:val="both"/>
      <w:spacing w:line="317" w:lineRule="exact"/>
      <w:widowControl w:val="off"/>
    </w:pPr>
    <w:rPr>
      <w:rFonts w:eastAsiaTheme="minorEastAsia"/>
    </w:rPr>
  </w:style>
  <w:style w:type="paragraph" w:styleId="710">
    <w:name w:val="Header"/>
    <w:basedOn w:val="690"/>
    <w:link w:val="711"/>
    <w:uiPriority w:val="99"/>
    <w:pPr>
      <w:widowControl w:val="off"/>
      <w:tabs>
        <w:tab w:val="center" w:pos="4153" w:leader="none"/>
        <w:tab w:val="right" w:pos="8306" w:leader="none"/>
      </w:tabs>
    </w:pPr>
    <w:rPr>
      <w:sz w:val="20"/>
      <w:szCs w:val="20"/>
    </w:rPr>
  </w:style>
  <w:style w:type="character" w:styleId="711" w:customStyle="1">
    <w:name w:val="Верхний колонтитул Знак"/>
    <w:basedOn w:val="696"/>
    <w:link w:val="710"/>
    <w:uiPriority w:val="99"/>
  </w:style>
  <w:style w:type="character" w:styleId="712">
    <w:name w:val="page number"/>
    <w:basedOn w:val="696"/>
  </w:style>
  <w:style w:type="paragraph" w:styleId="713" w:customStyle="1">
    <w:name w:val="ConsPlusNormal"/>
    <w:pPr>
      <w:ind w:firstLine="720"/>
      <w:widowControl w:val="off"/>
    </w:pPr>
    <w:rPr>
      <w:rFonts w:ascii="Arial" w:hAnsi="Arial" w:cs="Arial"/>
      <w:lang w:val="en-US" w:bidi="en-US"/>
    </w:rPr>
  </w:style>
  <w:style w:type="character" w:styleId="714" w:customStyle="1">
    <w:name w:val="Гипертекстовая ссылка"/>
    <w:basedOn w:val="696"/>
    <w:uiPriority w:val="99"/>
    <w:rPr>
      <w:color w:val="008000"/>
    </w:rPr>
  </w:style>
  <w:style w:type="paragraph" w:styleId="715">
    <w:name w:val="Normal (Web)"/>
    <w:basedOn w:val="690"/>
    <w:pPr>
      <w:spacing w:before="75" w:after="75"/>
    </w:pPr>
    <w:rPr>
      <w:rFonts w:ascii="Tahoma" w:hAnsi="Tahoma" w:cs="Tahoma"/>
    </w:rPr>
  </w:style>
  <w:style w:type="paragraph" w:styleId="716" w:customStyle="1">
    <w:name w:val="Таблицы (моноширинный)"/>
    <w:basedOn w:val="690"/>
    <w:next w:val="690"/>
    <w:uiPriority w:val="99"/>
    <w:pPr>
      <w:jc w:val="both"/>
      <w:widowControl w:val="off"/>
    </w:pPr>
    <w:rPr>
      <w:rFonts w:ascii="Courier New" w:hAnsi="Courier New" w:cs="Courier New" w:eastAsiaTheme="minorEastAsia"/>
      <w:sz w:val="20"/>
      <w:szCs w:val="20"/>
    </w:rPr>
  </w:style>
  <w:style w:type="paragraph" w:styleId="717">
    <w:name w:val="Body Text"/>
    <w:basedOn w:val="690"/>
    <w:link w:val="718"/>
    <w:uiPriority w:val="99"/>
    <w:pPr>
      <w:jc w:val="both"/>
    </w:pPr>
    <w:rPr>
      <w:rFonts w:ascii="Calibri" w:hAnsi="Calibri" w:cs="Calibri"/>
    </w:rPr>
  </w:style>
  <w:style w:type="character" w:styleId="718" w:customStyle="1">
    <w:name w:val="Основной текст Знак"/>
    <w:basedOn w:val="696"/>
    <w:link w:val="717"/>
    <w:uiPriority w:val="99"/>
    <w:rPr>
      <w:rFonts w:ascii="Calibri" w:hAnsi="Calibri" w:cs="Calibri"/>
      <w:sz w:val="24"/>
      <w:szCs w:val="24"/>
    </w:rPr>
  </w:style>
  <w:style w:type="paragraph" w:styleId="719" w:customStyle="1">
    <w:name w:val="ConsPlusCell"/>
    <w:uiPriority w:val="99"/>
    <w:pPr>
      <w:widowControl w:val="off"/>
    </w:pPr>
    <w:rPr>
      <w:rFonts w:ascii="Calibri" w:hAnsi="Calibri" w:cs="Calibri" w:eastAsiaTheme="minorEastAsia"/>
      <w:sz w:val="22"/>
      <w:szCs w:val="22"/>
    </w:rPr>
  </w:style>
  <w:style w:type="character" w:styleId="720" w:customStyle="1">
    <w:name w:val="Заголовок 4 Знак"/>
    <w:basedOn w:val="696"/>
    <w:link w:val="694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721" w:customStyle="1">
    <w:name w:val="Заголовок 5 Знак"/>
    <w:basedOn w:val="696"/>
    <w:link w:val="695"/>
    <w:semiHidden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722">
    <w:name w:val="Body Text Indent"/>
    <w:basedOn w:val="690"/>
    <w:link w:val="723"/>
    <w:pPr>
      <w:ind w:left="283"/>
      <w:spacing w:after="120"/>
    </w:pPr>
  </w:style>
  <w:style w:type="character" w:styleId="723" w:customStyle="1">
    <w:name w:val="Основной текст с отступом Знак"/>
    <w:basedOn w:val="696"/>
    <w:link w:val="722"/>
    <w:rPr>
      <w:sz w:val="24"/>
      <w:szCs w:val="24"/>
    </w:rPr>
  </w:style>
  <w:style w:type="paragraph" w:styleId="724">
    <w:name w:val="Body Text Indent 2"/>
    <w:basedOn w:val="690"/>
    <w:link w:val="725"/>
    <w:pPr>
      <w:ind w:left="283"/>
      <w:spacing w:after="120" w:line="480" w:lineRule="auto"/>
    </w:pPr>
  </w:style>
  <w:style w:type="character" w:styleId="725" w:customStyle="1">
    <w:name w:val="Основной текст с отступом 2 Знак"/>
    <w:basedOn w:val="696"/>
    <w:link w:val="724"/>
    <w:rPr>
      <w:sz w:val="24"/>
      <w:szCs w:val="24"/>
    </w:rPr>
  </w:style>
  <w:style w:type="paragraph" w:styleId="726" w:customStyle="1">
    <w:name w:val="ConsNormal"/>
    <w:pPr>
      <w:ind w:right="19772" w:firstLine="720"/>
      <w:widowControl w:val="off"/>
    </w:pPr>
    <w:rPr>
      <w:rFonts w:ascii="Arial" w:hAnsi="Arial" w:cs="Arial"/>
    </w:rPr>
  </w:style>
  <w:style w:type="paragraph" w:styleId="727" w:customStyle="1">
    <w:name w:val="???????"/>
    <w:rPr>
      <w:rFonts w:ascii="Calibri" w:hAnsi="Calibri" w:cs="Calibri"/>
    </w:rPr>
  </w:style>
  <w:style w:type="paragraph" w:styleId="728">
    <w:name w:val="Body Text Indent 3"/>
    <w:basedOn w:val="690"/>
    <w:link w:val="729"/>
    <w:pPr>
      <w:ind w:left="283"/>
      <w:spacing w:after="120"/>
    </w:pPr>
    <w:rPr>
      <w:sz w:val="16"/>
      <w:szCs w:val="16"/>
    </w:rPr>
  </w:style>
  <w:style w:type="character" w:styleId="729" w:customStyle="1">
    <w:name w:val="Основной текст с отступом 3 Знак"/>
    <w:basedOn w:val="696"/>
    <w:link w:val="728"/>
    <w:rPr>
      <w:sz w:val="16"/>
      <w:szCs w:val="16"/>
    </w:rPr>
  </w:style>
  <w:style w:type="paragraph" w:styleId="730">
    <w:name w:val="Balloon Text"/>
    <w:basedOn w:val="690"/>
    <w:link w:val="731"/>
    <w:rPr>
      <w:rFonts w:ascii="Tahoma" w:hAnsi="Tahoma" w:cs="Tahoma"/>
      <w:sz w:val="16"/>
      <w:szCs w:val="16"/>
    </w:rPr>
  </w:style>
  <w:style w:type="character" w:styleId="731" w:customStyle="1">
    <w:name w:val="Текст выноски Знак"/>
    <w:basedOn w:val="696"/>
    <w:link w:val="730"/>
    <w:rPr>
      <w:rFonts w:ascii="Tahoma" w:hAnsi="Tahoma" w:cs="Tahoma"/>
      <w:sz w:val="16"/>
      <w:szCs w:val="16"/>
    </w:rPr>
  </w:style>
  <w:style w:type="table" w:styleId="732">
    <w:name w:val="Table Grid"/>
    <w:basedOn w:val="697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733">
    <w:name w:val="Footer"/>
    <w:basedOn w:val="690"/>
    <w:link w:val="734"/>
    <w:pPr>
      <w:tabs>
        <w:tab w:val="center" w:pos="4677" w:leader="none"/>
        <w:tab w:val="right" w:pos="9355" w:leader="none"/>
      </w:tabs>
    </w:pPr>
  </w:style>
  <w:style w:type="character" w:styleId="734" w:customStyle="1">
    <w:name w:val="Нижний колонтитул Знак"/>
    <w:basedOn w:val="696"/>
    <w:link w:val="733"/>
    <w:rPr>
      <w:sz w:val="24"/>
      <w:szCs w:val="24"/>
    </w:rPr>
  </w:style>
  <w:style w:type="character" w:styleId="735" w:customStyle="1">
    <w:name w:val="Заголовок 2 Знак"/>
    <w:basedOn w:val="696"/>
    <w:link w:val="692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736">
    <w:name w:val="Body Text 2"/>
    <w:basedOn w:val="690"/>
    <w:link w:val="737"/>
    <w:pPr>
      <w:spacing w:after="120" w:line="480" w:lineRule="auto"/>
    </w:pPr>
  </w:style>
  <w:style w:type="character" w:styleId="737" w:customStyle="1">
    <w:name w:val="Основной текст 2 Знак"/>
    <w:basedOn w:val="696"/>
    <w:link w:val="736"/>
    <w:rPr>
      <w:sz w:val="24"/>
      <w:szCs w:val="24"/>
    </w:rPr>
  </w:style>
  <w:style w:type="character" w:styleId="738" w:customStyle="1">
    <w:name w:val="apple-style-span"/>
    <w:basedOn w:val="696"/>
  </w:style>
  <w:style w:type="paragraph" w:styleId="739" w:customStyle="1">
    <w:name w:val="Default"/>
    <w:rPr>
      <w:color w:val="000000"/>
      <w:sz w:val="24"/>
      <w:szCs w:val="24"/>
    </w:rPr>
  </w:style>
  <w:style w:type="character" w:styleId="740" w:customStyle="1">
    <w:name w:val="Основной текст (2)_"/>
    <w:link w:val="741"/>
    <w:rPr>
      <w:sz w:val="28"/>
      <w:szCs w:val="28"/>
      <w:shd w:val="clear" w:color="auto" w:fill="ffffff"/>
    </w:rPr>
  </w:style>
  <w:style w:type="paragraph" w:styleId="741" w:customStyle="1">
    <w:name w:val="Основной текст (2)"/>
    <w:basedOn w:val="690"/>
    <w:link w:val="740"/>
    <w:pPr>
      <w:ind w:hanging="1040"/>
      <w:jc w:val="both"/>
      <w:spacing w:line="322" w:lineRule="exact"/>
      <w:shd w:val="clear" w:color="auto" w:fill="ffffff"/>
      <w:widowControl w:val="off"/>
    </w:pPr>
    <w:rPr>
      <w:sz w:val="28"/>
      <w:szCs w:val="28"/>
    </w:rPr>
  </w:style>
  <w:style w:type="paragraph" w:styleId="742">
    <w:name w:val="No Spacing"/>
    <w:uiPriority w:val="1"/>
    <w:qFormat/>
    <w:rPr>
      <w:rFonts w:ascii="Calibri" w:hAnsi="Calibri"/>
      <w:sz w:val="22"/>
      <w:szCs w:val="22"/>
    </w:rPr>
  </w:style>
  <w:style w:type="character" w:styleId="743" w:customStyle="1">
    <w:name w:val="Основной текст (7)_"/>
    <w:link w:val="745"/>
    <w:rPr>
      <w:b/>
      <w:bCs/>
      <w:sz w:val="18"/>
      <w:szCs w:val="18"/>
      <w:shd w:val="clear" w:color="auto" w:fill="ffffff"/>
    </w:rPr>
  </w:style>
  <w:style w:type="character" w:styleId="744" w:customStyle="1">
    <w:name w:val="Заголовок №6 (2)_"/>
    <w:link w:val="746"/>
    <w:rPr>
      <w:b/>
      <w:bCs/>
      <w:sz w:val="28"/>
      <w:szCs w:val="28"/>
      <w:shd w:val="clear" w:color="auto" w:fill="ffffff"/>
    </w:rPr>
  </w:style>
  <w:style w:type="paragraph" w:styleId="745" w:customStyle="1">
    <w:name w:val="Основной текст (7)"/>
    <w:basedOn w:val="690"/>
    <w:link w:val="743"/>
    <w:pPr>
      <w:jc w:val="both"/>
      <w:spacing w:line="269" w:lineRule="exact"/>
      <w:shd w:val="clear" w:color="auto" w:fill="ffffff"/>
      <w:widowControl w:val="off"/>
    </w:pPr>
    <w:rPr>
      <w:b/>
      <w:bCs/>
      <w:sz w:val="18"/>
      <w:szCs w:val="18"/>
    </w:rPr>
  </w:style>
  <w:style w:type="paragraph" w:styleId="746" w:customStyle="1">
    <w:name w:val="Заголовок №6 (2)"/>
    <w:basedOn w:val="690"/>
    <w:link w:val="744"/>
    <w:pPr>
      <w:jc w:val="center"/>
      <w:spacing w:before="720" w:line="322" w:lineRule="exact"/>
      <w:shd w:val="clear" w:color="auto" w:fill="ffffff"/>
      <w:widowControl w:val="off"/>
      <w:outlineLvl w:val="5"/>
    </w:pPr>
    <w:rPr>
      <w:b/>
      <w:bCs/>
      <w:sz w:val="28"/>
      <w:szCs w:val="28"/>
    </w:rPr>
  </w:style>
  <w:style w:type="character" w:styleId="747" w:customStyle="1">
    <w:name w:val="Основной текст (8)_"/>
    <w:link w:val="748"/>
    <w:rPr>
      <w:b/>
      <w:bCs/>
      <w:sz w:val="28"/>
      <w:szCs w:val="28"/>
      <w:shd w:val="clear" w:color="auto" w:fill="ffffff"/>
    </w:rPr>
  </w:style>
  <w:style w:type="paragraph" w:styleId="748" w:customStyle="1">
    <w:name w:val="Основной текст (8)"/>
    <w:basedOn w:val="690"/>
    <w:link w:val="747"/>
    <w:pPr>
      <w:spacing w:after="300" w:line="326" w:lineRule="exact"/>
      <w:shd w:val="clear" w:color="auto" w:fill="ffffff"/>
      <w:widowControl w:val="off"/>
    </w:pPr>
    <w:rPr>
      <w:b/>
      <w:bCs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2EE6A3D4-4979-46EB-B3C8-028C9ED7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>2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revision>6</cp:revision>
  <dcterms:created xsi:type="dcterms:W3CDTF">2022-10-26T11:13:00Z</dcterms:created>
  <dcterms:modified xsi:type="dcterms:W3CDTF">2022-10-28T04:33:20Z</dcterms:modified>
</cp:coreProperties>
</file>